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                                                 </w:t>
      </w:r>
      <w:r w:rsidRPr="00987599">
        <w:rPr>
          <w:rFonts w:eastAsia="Times New Roman" w:cs="Arial"/>
          <w:sz w:val="24"/>
          <w:szCs w:val="24"/>
        </w:rPr>
        <w:t>АДМИНИСТРАЦИЯ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БЕРГУЛЬСКОГО СЕЛЬСОВЕТА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СЕВЕРНОГО РАЙОНА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НОВОСИБИРСКОЙ ОБЛАСТИ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987599">
        <w:rPr>
          <w:rFonts w:eastAsia="Times New Roman" w:cs="Arial"/>
          <w:sz w:val="24"/>
          <w:szCs w:val="24"/>
        </w:rPr>
        <w:t>П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                    05.05.2012                   </w:t>
      </w:r>
      <w:proofErr w:type="spellStart"/>
      <w:r w:rsidRPr="00987599">
        <w:rPr>
          <w:rFonts w:eastAsia="Times New Roman" w:cs="Arial"/>
          <w:sz w:val="24"/>
          <w:szCs w:val="24"/>
        </w:rPr>
        <w:t>с</w:t>
      </w:r>
      <w:proofErr w:type="gramStart"/>
      <w:r w:rsidRPr="00987599">
        <w:rPr>
          <w:rFonts w:eastAsia="Times New Roman" w:cs="Arial"/>
          <w:sz w:val="24"/>
          <w:szCs w:val="24"/>
        </w:rPr>
        <w:t>.Б</w:t>
      </w:r>
      <w:proofErr w:type="gramEnd"/>
      <w:r w:rsidRPr="00987599">
        <w:rPr>
          <w:rFonts w:eastAsia="Times New Roman" w:cs="Arial"/>
          <w:sz w:val="24"/>
          <w:szCs w:val="24"/>
        </w:rPr>
        <w:t>ергуль</w:t>
      </w:r>
      <w:proofErr w:type="spellEnd"/>
      <w:r>
        <w:rPr>
          <w:rFonts w:eastAsia="Times New Roman" w:cs="Arial"/>
          <w:sz w:val="24"/>
          <w:szCs w:val="24"/>
        </w:rPr>
        <w:t xml:space="preserve">                       № 32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2"/>
          <w:szCs w:val="32"/>
        </w:rPr>
        <w:t>Об утверждении административного регламента предоставления муниципальной услуги по постановке на учет граждан, имеющих право на бесплатное предоставление земельного участка в собственность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987599">
        <w:rPr>
          <w:rFonts w:eastAsia="Times New Roman" w:cs="Arial"/>
          <w:sz w:val="24"/>
          <w:szCs w:val="24"/>
        </w:rPr>
        <w:t>(с изменениями </w:t>
      </w:r>
      <w:hyperlink r:id="rId5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02.10.2012 № 81</w:t>
        </w:r>
      </w:hyperlink>
      <w:r w:rsidRPr="00987599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13.06.2019</w:t>
        </w:r>
        <w:proofErr w:type="gramEnd"/>
        <w:r w:rsidRPr="00987599">
          <w:rPr>
            <w:rFonts w:eastAsia="Times New Roman" w:cs="Arial"/>
            <w:color w:val="0000FF"/>
            <w:sz w:val="24"/>
            <w:szCs w:val="24"/>
          </w:rPr>
          <w:t xml:space="preserve"> </w:t>
        </w:r>
        <w:proofErr w:type="gramStart"/>
        <w:r w:rsidRPr="00987599">
          <w:rPr>
            <w:rFonts w:eastAsia="Times New Roman" w:cs="Arial"/>
            <w:color w:val="0000FF"/>
            <w:sz w:val="24"/>
            <w:szCs w:val="24"/>
          </w:rPr>
          <w:t>№ 56</w:t>
        </w:r>
      </w:hyperlink>
      <w:r w:rsidRPr="00987599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21.06.2021 № 57</w:t>
        </w:r>
      </w:hyperlink>
      <w:r w:rsidRPr="00987599">
        <w:rPr>
          <w:rFonts w:eastAsia="Times New Roman" w:cs="Arial"/>
          <w:color w:val="0000FF"/>
          <w:sz w:val="24"/>
          <w:szCs w:val="24"/>
        </w:rPr>
        <w:t>, </w:t>
      </w:r>
      <w:hyperlink r:id="rId9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23.12.2021 № 127</w:t>
        </w:r>
      </w:hyperlink>
      <w:r w:rsidRPr="00987599">
        <w:rPr>
          <w:rFonts w:eastAsia="Times New Roman" w:cs="Arial"/>
          <w:color w:val="0000FF"/>
          <w:sz w:val="24"/>
          <w:szCs w:val="24"/>
        </w:rPr>
        <w:t>, </w:t>
      </w:r>
      <w:hyperlink r:id="rId10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14.06.2022 № 49</w:t>
        </w:r>
      </w:hyperlink>
      <w:r w:rsidRPr="00987599">
        <w:rPr>
          <w:rFonts w:eastAsia="Times New Roman" w:cs="Arial"/>
          <w:sz w:val="24"/>
          <w:szCs w:val="24"/>
        </w:rPr>
        <w:t>)</w:t>
      </w:r>
      <w:proofErr w:type="gramEnd"/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В целях оптимизации </w:t>
      </w:r>
      <w:proofErr w:type="gramStart"/>
      <w:r w:rsidRPr="00987599">
        <w:rPr>
          <w:rFonts w:eastAsia="Times New Roman" w:cs="Arial"/>
          <w:sz w:val="24"/>
          <w:szCs w:val="24"/>
        </w:rPr>
        <w:t xml:space="preserve">( </w:t>
      </w:r>
      <w:proofErr w:type="gramEnd"/>
      <w:r w:rsidRPr="00987599">
        <w:rPr>
          <w:rFonts w:eastAsia="Times New Roman" w:cs="Arial"/>
          <w:sz w:val="24"/>
          <w:szCs w:val="24"/>
        </w:rPr>
        <w:t>повышения качества) предоставления и доступности получения муниципальной услуги по постановке на учет граждан, имеющих право на бесплатное предоставление земельного участка в собственность, в соответствии с Федеральным законом </w:t>
      </w:r>
      <w:hyperlink r:id="rId11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987599">
        <w:rPr>
          <w:rFonts w:eastAsia="Times New Roman" w:cs="Arial"/>
          <w:sz w:val="24"/>
          <w:szCs w:val="24"/>
        </w:rPr>
        <w:t> «</w:t>
      </w:r>
      <w:hyperlink r:id="rId12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987599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 области от 01.09.2011№ 35 «Об утверждении Порядка разработки и утверждения административных регламентов предоставления муниципальных услуг» администрация Бергульского сельсовета Северного района Новосибирской области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ПОСТАНОВЛЯЕТ: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 муниципальной услуги по постановке на учет граждан, имеющих право на бесплатное предоставление земельного участка в собственность.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2.Специалисту администрации Бергульского сельсовета Северного района Новосибирской области </w:t>
      </w:r>
      <w:proofErr w:type="gramStart"/>
      <w:r w:rsidRPr="00987599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987599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987599">
        <w:rPr>
          <w:rFonts w:eastAsia="Times New Roman" w:cs="Arial"/>
          <w:sz w:val="24"/>
          <w:szCs w:val="24"/>
        </w:rPr>
        <w:t xml:space="preserve"> Т.С.)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« Вестник Бергульского сельсовета»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</w:t>
      </w:r>
      <w:proofErr w:type="gramStart"/>
      <w:r w:rsidRPr="00987599">
        <w:rPr>
          <w:rFonts w:eastAsia="Times New Roman" w:cs="Arial"/>
          <w:sz w:val="24"/>
          <w:szCs w:val="24"/>
        </w:rPr>
        <w:t>Контроль за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исполнением данного постановления оставляю за собой.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Северного района Новосибирской области</w:t>
      </w:r>
      <w:r>
        <w:rPr>
          <w:rFonts w:eastAsia="Times New Roman" w:cs="Arial"/>
          <w:sz w:val="24"/>
          <w:szCs w:val="24"/>
        </w:rPr>
        <w:t xml:space="preserve">                          </w:t>
      </w:r>
      <w:proofErr w:type="spellStart"/>
      <w:r w:rsidRPr="00987599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</w:p>
    <w:p w:rsid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</w:p>
    <w:p w:rsidR="00987599" w:rsidRDefault="00987599" w:rsidP="00987599">
      <w:pPr>
        <w:widowControl/>
        <w:ind w:firstLine="567"/>
        <w:jc w:val="center"/>
        <w:rPr>
          <w:rFonts w:eastAsia="Times New Roman" w:cs="Arial"/>
          <w:b/>
          <w:bCs/>
          <w:sz w:val="32"/>
          <w:szCs w:val="32"/>
        </w:rPr>
      </w:pP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2"/>
          <w:szCs w:val="32"/>
        </w:rPr>
        <w:lastRenderedPageBreak/>
        <w:t>АДМИНИСТРАТИВНЫЙ РЕГЛАМЕНТ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постановке на учет граждан, имеющих право на бесплатное предоставление земельного участка в собственность.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2"/>
          <w:szCs w:val="32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0"/>
          <w:szCs w:val="30"/>
        </w:rPr>
        <w:t>1.  Общие положения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1.1.  Наименование муниципальной услуги: постановка на учет граждан, имеющих право на бесплатное предоставление земельного участка в собственность.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1.2.  (в ред. </w:t>
      </w:r>
      <w:hyperlink r:id="rId13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 xml:space="preserve">) 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987599">
        <w:rPr>
          <w:rFonts w:eastAsia="Times New Roman" w:cs="Arial"/>
          <w:sz w:val="24"/>
          <w:szCs w:val="24"/>
        </w:rPr>
        <w:t>–М</w:t>
      </w:r>
      <w:proofErr w:type="gramEnd"/>
      <w:r w:rsidRPr="00987599">
        <w:rPr>
          <w:rFonts w:eastAsia="Times New Roman" w:cs="Arial"/>
          <w:sz w:val="24"/>
          <w:szCs w:val="24"/>
        </w:rPr>
        <w:t>ФЦ).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1.3.  (в ред. </w:t>
      </w:r>
      <w:hyperlink r:id="rId14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>) Порядок информирования о правилах предоставления муниципальной услуги осуществляется: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перерыв с 13.00 до 14.00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Телефон для справок: (383) 60 35-330.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987599">
        <w:rPr>
          <w:rFonts w:eastAsia="Times New Roman" w:cs="Arial"/>
          <w:sz w:val="24"/>
          <w:szCs w:val="24"/>
        </w:rPr>
        <w:t>.К</w:t>
      </w:r>
      <w:proofErr w:type="gramEnd"/>
      <w:r w:rsidRPr="00987599">
        <w:rPr>
          <w:rFonts w:eastAsia="Times New Roman" w:cs="Arial"/>
          <w:sz w:val="24"/>
          <w:szCs w:val="24"/>
        </w:rPr>
        <w:t>раскома,37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Телефон для справок (383) 62 50-707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Факс (383) 62 50-707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987599">
        <w:rPr>
          <w:rFonts w:eastAsia="Times New Roman" w:cs="Arial"/>
          <w:sz w:val="24"/>
          <w:szCs w:val="24"/>
        </w:rPr>
        <w:t>Call</w:t>
      </w:r>
      <w:proofErr w:type="spellEnd"/>
      <w:r w:rsidRPr="00987599">
        <w:rPr>
          <w:rFonts w:eastAsia="Times New Roman" w:cs="Arial"/>
          <w:sz w:val="24"/>
          <w:szCs w:val="24"/>
        </w:rPr>
        <w:t xml:space="preserve"> – центр 052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Часы приема заявителей: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понедельник - пятница 9.00 – 18.00;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выходные дни – суббота, воскресенье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1.3.1. Местонахождение: Новосибирская область, Северный район, </w:t>
      </w:r>
      <w:proofErr w:type="spellStart"/>
      <w:r w:rsidRPr="00987599">
        <w:rPr>
          <w:rFonts w:eastAsia="Times New Roman" w:cs="Arial"/>
          <w:sz w:val="24"/>
          <w:szCs w:val="24"/>
        </w:rPr>
        <w:t>с</w:t>
      </w:r>
      <w:proofErr w:type="gramStart"/>
      <w:r w:rsidRPr="00987599">
        <w:rPr>
          <w:rFonts w:eastAsia="Times New Roman" w:cs="Arial"/>
          <w:sz w:val="24"/>
          <w:szCs w:val="24"/>
        </w:rPr>
        <w:t>.Б</w:t>
      </w:r>
      <w:proofErr w:type="gramEnd"/>
      <w:r w:rsidRPr="00987599">
        <w:rPr>
          <w:rFonts w:eastAsia="Times New Roman" w:cs="Arial"/>
          <w:sz w:val="24"/>
          <w:szCs w:val="24"/>
        </w:rPr>
        <w:t>ергуль</w:t>
      </w:r>
      <w:proofErr w:type="spellEnd"/>
      <w:r w:rsidRPr="00987599">
        <w:rPr>
          <w:rFonts w:eastAsia="Times New Roman" w:cs="Arial"/>
          <w:sz w:val="24"/>
          <w:szCs w:val="24"/>
        </w:rPr>
        <w:t>, ул.Центральная,38.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1.3.2. Часы приёма заявителей в Администрации Бергульского сельсовета: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пн.- пт. – 9.00- 17.00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-перерыв 13.00– 14.00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1.3.3.Адрес электронной почты Администрации Бергульского сельсовета: bergadmm@mail.ru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t>1.3.4.Информация, размещаемая на официальном интернет-сайте Администрации Северного района Новосибирской области и информационном стенде Администрации Бергульского сельсовета, обновляется по мере ее изменения.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1.3.5. Информация по вопросам предоставления муниципальной услуги предоставляется: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посредством размещения на информационном стенде и официальном сайте Администрации Северного района Новосибирской области в сети Интернет, электронного информирования;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 использованием средств телефонной, почтовой связи.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Для получения информации о муниципальной услуге, порядке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предоставления, ходе предоставления муниципальной услуги заявители вправе обращаться: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1) в устной форме лично.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к специалистам Администрации Бергульского сельсовета, участвующих в предоставлении муниципальной услуги;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2) в письменной форме почтой;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3) посредством электронной почты;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(в ред. </w:t>
      </w:r>
      <w:hyperlink r:id="rId15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13.06.2019 № 56</w:t>
        </w:r>
      </w:hyperlink>
      <w:r w:rsidRPr="00987599">
        <w:rPr>
          <w:rFonts w:eastAsia="Times New Roman" w:cs="Arial"/>
          <w:sz w:val="24"/>
          <w:szCs w:val="24"/>
        </w:rPr>
        <w:t>) 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(в ред. </w:t>
      </w:r>
      <w:hyperlink r:id="rId16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 xml:space="preserve">) 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987599">
        <w:rPr>
          <w:rFonts w:eastAsia="Times New Roman" w:cs="Arial"/>
          <w:sz w:val="24"/>
          <w:szCs w:val="24"/>
        </w:rPr>
        <w:t>call</w:t>
      </w:r>
      <w:proofErr w:type="spellEnd"/>
      <w:r w:rsidRPr="00987599">
        <w:rPr>
          <w:rFonts w:eastAsia="Times New Roman" w:cs="Arial"/>
          <w:sz w:val="24"/>
          <w:szCs w:val="24"/>
        </w:rPr>
        <w:t>-центра МФЦ.</w:t>
      </w:r>
    </w:p>
    <w:p w:rsidR="00911717" w:rsidRDefault="00911717" w:rsidP="00987599">
      <w:pPr>
        <w:widowControl/>
        <w:ind w:firstLine="567"/>
        <w:jc w:val="center"/>
        <w:rPr>
          <w:rFonts w:eastAsia="Times New Roman" w:cs="Arial"/>
          <w:b/>
          <w:bCs/>
          <w:sz w:val="30"/>
          <w:szCs w:val="30"/>
        </w:rPr>
      </w:pPr>
    </w:p>
    <w:p w:rsidR="00911717" w:rsidRDefault="00911717" w:rsidP="00987599">
      <w:pPr>
        <w:widowControl/>
        <w:ind w:firstLine="567"/>
        <w:jc w:val="center"/>
        <w:rPr>
          <w:rFonts w:eastAsia="Times New Roman" w:cs="Arial"/>
          <w:b/>
          <w:bCs/>
          <w:sz w:val="30"/>
          <w:szCs w:val="30"/>
        </w:rPr>
      </w:pPr>
    </w:p>
    <w:p w:rsidR="00911717" w:rsidRDefault="00911717" w:rsidP="00987599">
      <w:pPr>
        <w:widowControl/>
        <w:ind w:firstLine="567"/>
        <w:jc w:val="center"/>
        <w:rPr>
          <w:rFonts w:eastAsia="Times New Roman" w:cs="Arial"/>
          <w:b/>
          <w:bCs/>
          <w:sz w:val="30"/>
          <w:szCs w:val="30"/>
        </w:rPr>
      </w:pP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0"/>
          <w:szCs w:val="30"/>
        </w:rPr>
        <w:lastRenderedPageBreak/>
        <w:t>2.  Стандарт предоставления муниципальной услуги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2.1.  Наименование муниципальной услуги: постановка на учет граждан, имеющих право на бесплатное предоставление земельного участка в собственность.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2.2.  Предоставление муниципальной услуги осуществляет Администрация Бергульского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Место нахождения организации: 630091, </w:t>
      </w:r>
      <w:proofErr w:type="spellStart"/>
      <w:r w:rsidRPr="00987599">
        <w:rPr>
          <w:rFonts w:eastAsia="Times New Roman" w:cs="Arial"/>
          <w:sz w:val="24"/>
          <w:szCs w:val="24"/>
        </w:rPr>
        <w:t>г</w:t>
      </w:r>
      <w:proofErr w:type="gramStart"/>
      <w:r w:rsidRPr="00987599">
        <w:rPr>
          <w:rFonts w:eastAsia="Times New Roman" w:cs="Arial"/>
          <w:sz w:val="24"/>
          <w:szCs w:val="24"/>
        </w:rPr>
        <w:t>.Н</w:t>
      </w:r>
      <w:proofErr w:type="gramEnd"/>
      <w:r w:rsidRPr="00987599">
        <w:rPr>
          <w:rFonts w:eastAsia="Times New Roman" w:cs="Arial"/>
          <w:sz w:val="24"/>
          <w:szCs w:val="24"/>
        </w:rPr>
        <w:t>овосибирск</w:t>
      </w:r>
      <w:proofErr w:type="spellEnd"/>
      <w:r w:rsidRPr="00987599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987599">
        <w:rPr>
          <w:rFonts w:eastAsia="Times New Roman" w:cs="Arial"/>
          <w:sz w:val="24"/>
          <w:szCs w:val="24"/>
        </w:rPr>
        <w:t>ул.Державина</w:t>
      </w:r>
      <w:proofErr w:type="spellEnd"/>
      <w:r w:rsidRPr="00987599">
        <w:rPr>
          <w:rFonts w:eastAsia="Times New Roman" w:cs="Arial"/>
          <w:sz w:val="24"/>
          <w:szCs w:val="24"/>
        </w:rPr>
        <w:t>, д.28; 630082, г. Новосибирск, ул. Дачная, 60.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 и по телефону (383) 227-10-87; 325-05-24.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(в ред. </w:t>
      </w:r>
      <w:hyperlink r:id="rId17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>) Предоставление муниципальной услуги возможно в МФЦ.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2.3.  Результатом предоставления муниципальной услуги является: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- сообщение о приостановлении оказания услуги с просьбой </w:t>
      </w:r>
      <w:proofErr w:type="gramStart"/>
      <w:r w:rsidRPr="00987599">
        <w:rPr>
          <w:rFonts w:eastAsia="Times New Roman" w:cs="Arial"/>
          <w:sz w:val="24"/>
          <w:szCs w:val="24"/>
        </w:rPr>
        <w:t>предоставить недостающие документы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либо отказ в предоставлении услуги;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уведомление об отказе в предоставлении услуги;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постановка на учет в качестве имеющего право на бесплатное получение земельного участка.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2.4.  Срок предоставления муниципальной услуги: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2.4.1.  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40 дней со дня обращения за муниципальной услугой.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2.4.2. 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2.4.3.  Срок выдачи (направления) заявителю документов, являющихся результатом предоставления муниципальной услуги, составляет не более 3 рабочих дней со дня их подготовки.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2.4.4.  Правовые основания для предоставления муниципальной услуги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987599">
        <w:rPr>
          <w:rFonts w:eastAsia="Times New Roman" w:cs="Arial"/>
          <w:sz w:val="24"/>
          <w:szCs w:val="24"/>
        </w:rPr>
        <w:t>с</w:t>
      </w:r>
      <w:proofErr w:type="gramEnd"/>
      <w:r w:rsidRPr="00987599">
        <w:rPr>
          <w:rFonts w:eastAsia="Times New Roman" w:cs="Arial"/>
          <w:sz w:val="24"/>
          <w:szCs w:val="24"/>
        </w:rPr>
        <w:t>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 </w:t>
      </w:r>
      <w:hyperlink r:id="rId18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987599">
        <w:rPr>
          <w:rFonts w:eastAsia="Times New Roman" w:cs="Arial"/>
          <w:sz w:val="24"/>
          <w:szCs w:val="24"/>
        </w:rPr>
        <w:t> Российской Федерации от 12.12.1993;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t>- </w:t>
      </w:r>
      <w:hyperlink r:id="rId19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987599">
        <w:rPr>
          <w:rFonts w:eastAsia="Times New Roman" w:cs="Arial"/>
          <w:sz w:val="24"/>
          <w:szCs w:val="24"/>
        </w:rPr>
        <w:t> Российской Федерации от 30 ноября 1994 года № 51-ФЗ;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Земельным кодексом Российской Федерации от 25 октября 2001 года № 136-ФЗ;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Федеральным законом </w:t>
      </w:r>
      <w:hyperlink r:id="rId20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9 февраля 2009 года № 8-ФЗ</w:t>
        </w:r>
      </w:hyperlink>
      <w:r w:rsidRPr="00987599">
        <w:rPr>
          <w:rFonts w:eastAsia="Times New Roman" w:cs="Arial"/>
          <w:sz w:val="24"/>
          <w:szCs w:val="24"/>
        </w:rPr>
        <w:t> «Об обеспечении доступа к информации о деятельности государственных органов и органов местного самоуправления»;</w:t>
      </w:r>
    </w:p>
    <w:p w:rsidR="00987599" w:rsidRPr="00987599" w:rsidRDefault="00987599" w:rsidP="00987599">
      <w:pPr>
        <w:widowControl/>
        <w:ind w:firstLine="567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 </w:t>
      </w:r>
      <w:proofErr w:type="spellStart"/>
      <w:r w:rsidRPr="00987599">
        <w:rPr>
          <w:rFonts w:eastAsia="Times New Roman" w:cs="Arial"/>
          <w:sz w:val="24"/>
          <w:szCs w:val="24"/>
        </w:rPr>
        <w:t>абз</w:t>
      </w:r>
      <w:proofErr w:type="spellEnd"/>
      <w:r w:rsidRPr="00987599">
        <w:rPr>
          <w:rFonts w:eastAsia="Times New Roman" w:cs="Arial"/>
          <w:sz w:val="24"/>
          <w:szCs w:val="24"/>
        </w:rPr>
        <w:t>. отменен (в ред. </w:t>
      </w:r>
      <w:hyperlink r:id="rId21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14.06.2022 № 49</w:t>
        </w:r>
      </w:hyperlink>
      <w:r w:rsidRPr="00987599">
        <w:rPr>
          <w:rFonts w:eastAsia="Times New Roman" w:cs="Arial"/>
          <w:sz w:val="24"/>
          <w:szCs w:val="24"/>
        </w:rPr>
        <w:t>)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Федеральным законом </w:t>
      </w:r>
      <w:hyperlink r:id="rId22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27 июля 2010 года № 210-ФЗ</w:t>
        </w:r>
      </w:hyperlink>
      <w:r w:rsidRPr="00987599">
        <w:rPr>
          <w:rFonts w:eastAsia="Times New Roman" w:cs="Arial"/>
          <w:sz w:val="24"/>
          <w:szCs w:val="24"/>
        </w:rPr>
        <w:t> «</w:t>
      </w:r>
      <w:hyperlink r:id="rId23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987599">
        <w:rPr>
          <w:rFonts w:eastAsia="Times New Roman" w:cs="Arial"/>
          <w:sz w:val="24"/>
          <w:szCs w:val="24"/>
        </w:rPr>
        <w:t>»;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Федеральным законом от 06.10.2003г. № 131-ФЗ «</w:t>
      </w:r>
      <w:hyperlink r:id="rId24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</w:t>
        </w:r>
      </w:hyperlink>
      <w:r w:rsidRPr="00987599">
        <w:rPr>
          <w:rFonts w:eastAsia="Times New Roman" w:cs="Arial"/>
          <w:sz w:val="24"/>
          <w:szCs w:val="24"/>
        </w:rPr>
        <w:t> в РФ»;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Федеральным законом </w:t>
      </w:r>
      <w:hyperlink r:id="rId25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02.05.2006г. № 59-ФЗ</w:t>
        </w:r>
      </w:hyperlink>
      <w:r w:rsidRPr="00987599">
        <w:rPr>
          <w:rFonts w:eastAsia="Times New Roman" w:cs="Arial"/>
          <w:sz w:val="24"/>
          <w:szCs w:val="24"/>
        </w:rPr>
        <w:t> «О порядке рассмотрений обращений граждан РФ»;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Федеральным законом от 27.07.2006 N 152-ФЗ «О персональных данных»;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 (в ред. </w:t>
      </w:r>
      <w:hyperlink r:id="rId26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23.12.2021 № 127</w:t>
        </w:r>
      </w:hyperlink>
      <w:r w:rsidRPr="00987599">
        <w:rPr>
          <w:rFonts w:eastAsia="Times New Roman" w:cs="Arial"/>
          <w:sz w:val="24"/>
          <w:szCs w:val="24"/>
        </w:rPr>
        <w:t>) Законом Новосибирской области </w:t>
      </w:r>
      <w:hyperlink r:id="rId27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05.12.2016 № 112-</w:t>
        </w:r>
      </w:hyperlink>
      <w:r w:rsidRPr="00987599">
        <w:rPr>
          <w:rFonts w:eastAsia="Times New Roman" w:cs="Arial"/>
          <w:sz w:val="24"/>
          <w:szCs w:val="24"/>
        </w:rPr>
        <w:t>ОЗ «Об отдельных вопросах регулирования земельных отношений на территории Новосибирской области»;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Уставом Бергульского сельсовета;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2.5.  Перечень документов, необходимых для получения муниципальной услуги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Для получения муниципальной услуги заявителем представляется: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заявление о постановке на учет;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копия документа, удостоверяющего личность и подтверждающего регистрацию по месту жительства (для представителей заявителя - доверенность);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документы, подтверждающие право на бесплатное предоставление земельного участка в собственность.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2.5.1. 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28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987599">
        <w:rPr>
          <w:rFonts w:eastAsia="Times New Roman" w:cs="Arial"/>
          <w:sz w:val="24"/>
          <w:szCs w:val="24"/>
        </w:rPr>
        <w:t> «</w:t>
      </w:r>
      <w:hyperlink r:id="rId29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987599">
        <w:rPr>
          <w:rFonts w:eastAsia="Times New Roman" w:cs="Arial"/>
          <w:sz w:val="24"/>
          <w:szCs w:val="24"/>
        </w:rPr>
        <w:t> (в ред. </w:t>
      </w:r>
      <w:hyperlink r:id="rId30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21.06.2021 № 57</w:t>
        </w:r>
      </w:hyperlink>
      <w:r w:rsidRPr="00987599">
        <w:rPr>
          <w:rFonts w:eastAsia="Times New Roman" w:cs="Arial"/>
          <w:sz w:val="24"/>
          <w:szCs w:val="24"/>
        </w:rPr>
        <w:t>) 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Документы, указанные в части 6 ст. 7 Федерального закона </w:t>
      </w:r>
      <w:hyperlink r:id="rId31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987599">
        <w:rPr>
          <w:rFonts w:eastAsia="Times New Roman" w:cs="Arial"/>
          <w:sz w:val="24"/>
          <w:szCs w:val="24"/>
        </w:rPr>
        <w:t>, представляемые в форме документа на бумажном носителе или в форме электронного документа: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иностранного гражданина, лица без гражданства, включая вид на жительство и удостоверение беженца;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2) документы воинского учета;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3) свидетельства о государственной регистрации актов гражданского состояния;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4) документы, подтверждающие регистрацию по месту жительства или по месту пребывания;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5) 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6) документы, подтверждающие прохождение государственного технического осмотра (освидетельствования) транспортного средства соответствующего вида;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7) документы на транспортное средство и его составные части, в том числе регистрационные документы;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t>8) документы о трудовой деятельности, трудовом стаже и заработке гражданина;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9) документы о соответствующих </w:t>
      </w:r>
      <w:proofErr w:type="gramStart"/>
      <w:r w:rsidRPr="00987599">
        <w:rPr>
          <w:rFonts w:eastAsia="Times New Roman" w:cs="Arial"/>
          <w:sz w:val="24"/>
          <w:szCs w:val="24"/>
        </w:rPr>
        <w:t>образовании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и (или) профессиональной квалификации, об ученых степенях и ученых званиях и документы, связанные с прохождением обучения, выдаваемые организациями, осуществляющими образовательную деятельность;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10) справки, заключения и иные документы, выдаваемые медицинскими организациями, осуществляющими медицинскую деятельность и входящими в государственную, муниципальную или частную систему здравоохранения;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11)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12) решения, приговоры, определения и постановления судов общей юрисдикции и арбитражных судов;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13) учредительные документы юридического лица;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14)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15)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16) документы, выдаваемые федеральными государственными учреждениями </w:t>
      </w:r>
      <w:proofErr w:type="gramStart"/>
      <w:r w:rsidRPr="00987599">
        <w:rPr>
          <w:rFonts w:eastAsia="Times New Roman" w:cs="Arial"/>
          <w:sz w:val="24"/>
          <w:szCs w:val="24"/>
        </w:rPr>
        <w:t>медико-социальной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экспертизы;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17) удостоверения и документы, подтверждающие право гражданина на получение социальной поддержки;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18) документы о государственных и ведомственных наградах, государственных премиях и знаках отличия.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2.6.  Перечень документов, хранящихся в государственных органах.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Для предоставления муниципальной услуги сотрудником Администрации Бергульского сельсовета самостоятельно </w:t>
      </w:r>
      <w:proofErr w:type="spellStart"/>
      <w:r w:rsidRPr="00987599">
        <w:rPr>
          <w:rFonts w:eastAsia="Times New Roman" w:cs="Arial"/>
          <w:sz w:val="24"/>
          <w:szCs w:val="24"/>
        </w:rPr>
        <w:t>ис</w:t>
      </w:r>
      <w:bookmarkStart w:id="0" w:name="_GoBack"/>
      <w:bookmarkEnd w:id="0"/>
      <w:r w:rsidRPr="00987599">
        <w:rPr>
          <w:rFonts w:eastAsia="Times New Roman" w:cs="Arial"/>
          <w:sz w:val="24"/>
          <w:szCs w:val="24"/>
        </w:rPr>
        <w:t>требуются</w:t>
      </w:r>
      <w:proofErr w:type="spellEnd"/>
      <w:r w:rsidRPr="00987599">
        <w:rPr>
          <w:rFonts w:eastAsia="Times New Roman" w:cs="Arial"/>
          <w:sz w:val="24"/>
          <w:szCs w:val="24"/>
        </w:rPr>
        <w:t>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выписка из Единого государственного реестра прав на недвижимое имущество и сделок с ним.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(в ред. </w:t>
      </w:r>
      <w:hyperlink r:id="rId32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>) при личном обращении в МФЦ на бумажном носителе.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2.7.  Перечень оснований для отказа в приеме документов, необходимых для предоставления муниципальной услуги.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отсутствие у заявителей права на получение муниципальной услуги в соответствии с действующим законодательством Российской Федерации.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2.8. (в ред. </w:t>
      </w:r>
      <w:hyperlink r:id="rId33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13.06.2019 № 56</w:t>
        </w:r>
      </w:hyperlink>
      <w:r w:rsidRPr="00987599">
        <w:rPr>
          <w:rFonts w:eastAsia="Times New Roman" w:cs="Arial"/>
          <w:sz w:val="24"/>
          <w:szCs w:val="24"/>
        </w:rPr>
        <w:t>) Исчерпывающий перечень оснований для отказа в предоставлении муниципальной услуги: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несоответствие документов, предоставленных заявителем, требованиям законодательства Российской Федерации о предоставлении муниципальной услуги;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письменное заявление заявителя об отказе в предоставлении муниципальной услуги;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 отсутствие права в соответствии с законодательством Российской Федерации на предоставление земельного участка в собственность бесплатно.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</w:t>
      </w:r>
      <w:r w:rsidRPr="00987599">
        <w:rPr>
          <w:rFonts w:eastAsia="Times New Roman" w:cs="Arial"/>
          <w:sz w:val="24"/>
          <w:szCs w:val="24"/>
        </w:rPr>
        <w:lastRenderedPageBreak/>
        <w:t>приостанавливается до момента исправления заявителем имеющихся недочетов. Срок приостановления предоставления муниципальной услуги не более 14 дней. Для предоставления настоящей услуги не требуется получение дополнительных муниципальных либо государственных услуг.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2.9.  Предоставление муниципальной услуги осуществляется бесплатно.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2.10. 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предоставление данных услуг является бесплатным для заявителя.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2.11.  (в ред. </w:t>
      </w:r>
      <w:hyperlink r:id="rId34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 xml:space="preserve">) Максимальный срок ожидания заявителя в очереди </w:t>
      </w:r>
      <w:proofErr w:type="gramStart"/>
      <w:r w:rsidRPr="00987599">
        <w:rPr>
          <w:rFonts w:eastAsia="Times New Roman" w:cs="Arial"/>
          <w:sz w:val="24"/>
          <w:szCs w:val="24"/>
        </w:rPr>
        <w:t>при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</w:t>
      </w:r>
      <w:proofErr w:type="gramStart"/>
      <w:r w:rsidRPr="00987599">
        <w:rPr>
          <w:rFonts w:eastAsia="Times New Roman" w:cs="Arial"/>
          <w:sz w:val="24"/>
          <w:szCs w:val="24"/>
        </w:rPr>
        <w:t>подачи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2.12.  Срок и порядок регистрации запроса заявителя о предоставлении муниципальной услуги и услуги: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2.13.  Требования к помещениям, в которых предоставляется муниципальная услуга: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2.13.1.  В администрации Бергульского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соблюдение санитарно-эпидемиологических правил и нормативов, правил противопожарной безопасности;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оборудование местами общественного пользования (туалеты) и местами для хранения верхней одежды.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2.13.2.  Требования к местам для ожидания: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места для ожидания оборудуются стульями и (или) кресельными секциями, и (или) скамьями;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места для ожидания находятся в холле (зале) или ином специально приспособленном помещении;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в местах для ожидания предусматриваются места для получения информации о муниципальной услуге.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987599">
        <w:rPr>
          <w:rFonts w:eastAsia="Times New Roman" w:cs="Arial"/>
          <w:sz w:val="24"/>
          <w:szCs w:val="24"/>
        </w:rPr>
        <w:t>(в ред. </w:t>
      </w:r>
      <w:hyperlink r:id="rId35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13.06.2019 № 56</w:t>
        </w:r>
      </w:hyperlink>
      <w:r w:rsidRPr="00987599">
        <w:rPr>
          <w:rFonts w:eastAsia="Times New Roman" w:cs="Arial"/>
          <w:sz w:val="24"/>
          <w:szCs w:val="24"/>
        </w:rPr>
        <w:t>)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, II групп, а также </w:t>
      </w:r>
      <w:proofErr w:type="spellStart"/>
      <w:r w:rsidRPr="00987599">
        <w:rPr>
          <w:rFonts w:eastAsia="Times New Roman" w:cs="Arial"/>
          <w:sz w:val="24"/>
          <w:szCs w:val="24"/>
        </w:rPr>
        <w:t>инвалидами</w:t>
      </w:r>
      <w:proofErr w:type="gramStart"/>
      <w:r w:rsidRPr="00987599">
        <w:rPr>
          <w:rFonts w:eastAsia="Times New Roman" w:cs="Arial"/>
          <w:sz w:val="24"/>
          <w:szCs w:val="24"/>
        </w:rPr>
        <w:t>III</w:t>
      </w:r>
      <w:proofErr w:type="spellEnd"/>
      <w:proofErr w:type="gramEnd"/>
      <w:r w:rsidRPr="00987599">
        <w:rPr>
          <w:rFonts w:eastAsia="Times New Roman" w:cs="Arial"/>
          <w:sz w:val="24"/>
          <w:szCs w:val="24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2.13.3.  Требования к местам для получения информации о муниципальной услуге: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sym w:font="Symbol" w:char="F02D"/>
      </w:r>
      <w:r w:rsidRPr="00987599">
        <w:rPr>
          <w:rFonts w:eastAsia="Times New Roman" w:cs="Arial"/>
          <w:sz w:val="24"/>
          <w:szCs w:val="24"/>
        </w:rPr>
        <w:t>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Информационные материалы, размещаемые на информационных стендах, обновляются по мере изменения действующего законодательства Российской Федерации, регулирующего предоставление муниципальной услуги, и справочных сведений;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2.13.4.  Требования к местам приема заявителей: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Специалисты, осуществляющие прием заявителей, обеспечиваются личными и (или) настольными идентификационными карточками.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2.14.  Показатели качества и доступности предоставления муниципальной услуги: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2.14.1.  Показатели качества муниципальной услуги: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2.14.2.  Показатели доступности предоставления муниципальной услуги: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Количество заявителей, благополучно воспользовавшихся муниципальной услугой;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администрации;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средства государственной поддержки перечисляются с использованием автоматизированных систем, без участия заявителя;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пешеходная доступность от остановок общественного транспорта до, здания структурного подразделения Администрации Бергульского сельсовета;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sym w:font="Symbol" w:char="F02D"/>
      </w:r>
      <w:r w:rsidRPr="00987599">
        <w:rPr>
          <w:rFonts w:eastAsia="Times New Roman" w:cs="Arial"/>
          <w:sz w:val="24"/>
          <w:szCs w:val="24"/>
        </w:rPr>
        <w:t> 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sym w:font="Symbol" w:char="F02D"/>
      </w:r>
      <w:r w:rsidRPr="00987599">
        <w:rPr>
          <w:rFonts w:eastAsia="Times New Roman" w:cs="Arial"/>
          <w:sz w:val="24"/>
          <w:szCs w:val="24"/>
        </w:rPr>
        <w:t> 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0"/>
          <w:szCs w:val="30"/>
        </w:rPr>
        <w:t>3.  Состав, последовательность и сроки выполнения административных процедур, требования к порядку их выполнения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3.1.  Предоставление муниципальной услуги включает в себя последовательность следующих административных процедур: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(в ред. </w:t>
      </w:r>
      <w:hyperlink r:id="rId36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 xml:space="preserve">)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987599">
        <w:rPr>
          <w:rFonts w:eastAsia="Times New Roman" w:cs="Arial"/>
          <w:sz w:val="24"/>
          <w:szCs w:val="24"/>
        </w:rPr>
        <w:t>заявления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3.2.  Прием заявления о предоставлении муниципальной услуги.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Данное действие осуществляется сотрудником управления, ответственным за прием и регистрацию документов.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Срок совершения действия составляет 10 минут с момента представления заявителем документов.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3.3.  Регистрация заявления.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Данное действие осуществляется сотрудником, ответственным за прием и регистрацию документов.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Срок совершения действия составляет 3 рабочих дня с момента представления заявителем документов.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3.4.   Проверка наличия всех необходимых документов и их соответствие требованиям действующего законодательства Российской Федерации.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987599">
        <w:rPr>
          <w:rFonts w:eastAsia="Times New Roman" w:cs="Arial"/>
          <w:sz w:val="24"/>
          <w:szCs w:val="24"/>
        </w:rPr>
        <w:t>В случае представления неполного перечня документов, указанных в п. 2.5. регламента, либо несоответствия представленных документов нормам действующего законодательства специалист Управления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</w:t>
      </w:r>
      <w:proofErr w:type="gramEnd"/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Сотрудником управления на данной стадии самостоятельно </w:t>
      </w:r>
      <w:proofErr w:type="spellStart"/>
      <w:r w:rsidRPr="00987599">
        <w:rPr>
          <w:rFonts w:eastAsia="Times New Roman" w:cs="Arial"/>
          <w:sz w:val="24"/>
          <w:szCs w:val="24"/>
        </w:rPr>
        <w:t>истребуется</w:t>
      </w:r>
      <w:proofErr w:type="spellEnd"/>
      <w:r w:rsidRPr="00987599">
        <w:rPr>
          <w:rFonts w:eastAsia="Times New Roman" w:cs="Arial"/>
          <w:sz w:val="24"/>
          <w:szCs w:val="24"/>
        </w:rPr>
        <w:t>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- (в ред. </w:t>
      </w:r>
      <w:hyperlink r:id="rId37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13.06.2019 № 56</w:t>
        </w:r>
      </w:hyperlink>
      <w:r w:rsidRPr="00987599">
        <w:rPr>
          <w:rFonts w:eastAsia="Times New Roman" w:cs="Arial"/>
          <w:sz w:val="24"/>
          <w:szCs w:val="24"/>
        </w:rPr>
        <w:t xml:space="preserve">) выписка из Единого Государственного реестра </w:t>
      </w:r>
      <w:proofErr w:type="spellStart"/>
      <w:r w:rsidRPr="00987599">
        <w:rPr>
          <w:rFonts w:eastAsia="Times New Roman" w:cs="Arial"/>
          <w:sz w:val="24"/>
          <w:szCs w:val="24"/>
        </w:rPr>
        <w:t>недвитжимости</w:t>
      </w:r>
      <w:proofErr w:type="spellEnd"/>
      <w:r w:rsidRPr="00987599">
        <w:rPr>
          <w:rFonts w:eastAsia="Times New Roman" w:cs="Arial"/>
          <w:sz w:val="24"/>
          <w:szCs w:val="24"/>
        </w:rPr>
        <w:t>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Данные действия осуществляются специалистом, ответственным за исполнение административной процедуры.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t>3.5.   В случае необходимости осуществляется дополнительная проверка сведений и представленных документов.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3.6.  Принятие решения о постановке заявителя на учет.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В случае отсутствия оснований для постановки на учет заявителю высылается информационное письмо об отказе в предоставлении услуги.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В случае наличия оснований для постановки гражданина на учет осуществляется согласование данного решения, по итогам которого соответствующие сведения вносятся в книгу учета граждан, заводится учетное дело.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(в ред. </w:t>
      </w:r>
      <w:hyperlink r:id="rId38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30.04.2014 № 31</w:t>
        </w:r>
      </w:hyperlink>
      <w:r w:rsidRPr="00987599">
        <w:rPr>
          <w:rFonts w:eastAsia="Times New Roman" w:cs="Arial"/>
          <w:sz w:val="24"/>
          <w:szCs w:val="24"/>
        </w:rPr>
        <w:t>) 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3.7.  В случае отрицательного решения комиссии заявителю направляется сообщение об отказе в предоставлении земельного участка с возвратом предоставленных документов.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В случае положительного решения комиссии осуществляется выбор земельного участка, по итогам которого готовится акт выбора земельного участка со схемой.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3.8. Заявителю направляется информационное письмо о принятии на учет в качестве имеющего право на предоставление земельного участка бесплатно и выписку из книги учета.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0"/>
          <w:szCs w:val="30"/>
        </w:rPr>
        <w:t xml:space="preserve">4.  Порядок и формы </w:t>
      </w:r>
      <w:proofErr w:type="gramStart"/>
      <w:r w:rsidRPr="00987599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987599">
        <w:rPr>
          <w:rFonts w:eastAsia="Times New Roman" w:cs="Arial"/>
          <w:b/>
          <w:bCs/>
          <w:sz w:val="30"/>
          <w:szCs w:val="30"/>
        </w:rPr>
        <w:t xml:space="preserve"> совершением действий по предоставлению муниципальной услуги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4.1.  Текущий контроль за соблюдением и исполнением </w:t>
      </w:r>
      <w:proofErr w:type="gramStart"/>
      <w:r w:rsidRPr="00987599">
        <w:rPr>
          <w:rFonts w:eastAsia="Times New Roman" w:cs="Arial"/>
          <w:sz w:val="24"/>
          <w:szCs w:val="24"/>
        </w:rPr>
        <w:t>муниципальными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Администрации Бергульского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4.2. 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t>4.3.  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4.4.  (в ред. </w:t>
      </w:r>
      <w:hyperlink r:id="rId39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13.06.2019 № 56</w:t>
        </w:r>
      </w:hyperlink>
      <w:r w:rsidRPr="00987599">
        <w:rPr>
          <w:rFonts w:eastAsia="Times New Roman" w:cs="Arial"/>
          <w:sz w:val="24"/>
          <w:szCs w:val="24"/>
        </w:rPr>
        <w:t>) 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25-ФЗ </w:t>
      </w:r>
      <w:hyperlink r:id="rId40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"О муниципальной службе в Российской Федерации"</w:t>
        </w:r>
      </w:hyperlink>
      <w:r w:rsidRPr="00987599">
        <w:rPr>
          <w:rFonts w:eastAsia="Times New Roman" w:cs="Arial"/>
          <w:sz w:val="24"/>
          <w:szCs w:val="24"/>
        </w:rPr>
        <w:t> и Федеральным законом </w:t>
      </w:r>
      <w:hyperlink r:id="rId41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987599">
        <w:rPr>
          <w:rFonts w:eastAsia="Times New Roman" w:cs="Arial"/>
          <w:sz w:val="24"/>
          <w:szCs w:val="24"/>
        </w:rPr>
        <w:t> «</w:t>
      </w:r>
      <w:hyperlink r:id="rId42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987599">
        <w:rPr>
          <w:rFonts w:eastAsia="Times New Roman" w:cs="Arial"/>
          <w:sz w:val="24"/>
          <w:szCs w:val="24"/>
        </w:rPr>
        <w:t>».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30"/>
          <w:szCs w:val="30"/>
        </w:rPr>
        <w:t>5. 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(в ред. </w:t>
      </w:r>
      <w:hyperlink r:id="rId43" w:tgtFrame="_blank" w:history="1">
        <w:r w:rsidRPr="00987599">
          <w:rPr>
            <w:rFonts w:eastAsia="Times New Roman" w:cs="Arial"/>
            <w:color w:val="0000FF"/>
            <w:sz w:val="24"/>
            <w:szCs w:val="24"/>
          </w:rPr>
          <w:t>от 14.06.2022 № 49</w:t>
        </w:r>
      </w:hyperlink>
      <w:r w:rsidRPr="00987599">
        <w:rPr>
          <w:rFonts w:eastAsia="Times New Roman" w:cs="Arial"/>
          <w:sz w:val="24"/>
          <w:szCs w:val="24"/>
        </w:rPr>
        <w:t>)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5.1.  </w:t>
      </w:r>
      <w:proofErr w:type="gramStart"/>
      <w:r w:rsidRPr="00987599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 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987599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 от 27.07.2010 № 210-ФЗ «Об организации предоставления государственных и муниципальных услуг».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.</w:t>
      </w:r>
      <w:r w:rsidRPr="00987599">
        <w:rPr>
          <w:rFonts w:eastAsia="Times New Roman" w:cs="Arial"/>
          <w:sz w:val="24"/>
          <w:szCs w:val="24"/>
        </w:rPr>
        <w:br w:type="textWrapping" w:clear="all"/>
      </w:r>
    </w:p>
    <w:p w:rsidR="00987599" w:rsidRPr="00987599" w:rsidRDefault="00987599" w:rsidP="00987599">
      <w:pPr>
        <w:widowControl/>
        <w:ind w:left="720"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ПРИЛОЖЕНИЕ № 1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ЗАЯВЛЕНИЕ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о постановке на учет граждан, имеющих право на бесплатное предоставление земельного участка в собственность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i/>
          <w:iCs/>
          <w:sz w:val="24"/>
          <w:szCs w:val="24"/>
        </w:rPr>
        <w:t>Примерная форма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i/>
          <w:iCs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Главе Бергульского сельсовета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Северного района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Новосибирской области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______________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от _________________________________________________,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(ФИО)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987599">
        <w:rPr>
          <w:rFonts w:eastAsia="Times New Roman" w:cs="Arial"/>
          <w:sz w:val="24"/>
          <w:szCs w:val="24"/>
        </w:rPr>
        <w:t>проживающего</w:t>
      </w:r>
      <w:proofErr w:type="gramEnd"/>
      <w:r w:rsidRPr="00987599">
        <w:rPr>
          <w:rFonts w:eastAsia="Times New Roman" w:cs="Arial"/>
          <w:sz w:val="24"/>
          <w:szCs w:val="24"/>
        </w:rPr>
        <w:t xml:space="preserve"> по адресу: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_____________________________________________________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(адрес места жительства)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_____________________________________________________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24"/>
          <w:szCs w:val="24"/>
        </w:rPr>
        <w:t>ЗАЯВЛЕНИЕ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b/>
          <w:bCs/>
          <w:sz w:val="24"/>
          <w:szCs w:val="24"/>
        </w:rPr>
        <w:t>о принятии на учет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Прошу принять меня и мою семью, состоящую из ______ человек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(включая заявителя), на учет в качестве </w:t>
      </w:r>
      <w:proofErr w:type="gramStart"/>
      <w:r w:rsidRPr="00987599">
        <w:rPr>
          <w:rFonts w:eastAsia="Times New Roman" w:cs="Arial"/>
          <w:sz w:val="24"/>
          <w:szCs w:val="24"/>
        </w:rPr>
        <w:t>нуждающихся</w:t>
      </w:r>
      <w:proofErr w:type="gramEnd"/>
      <w:r w:rsidRPr="00987599">
        <w:rPr>
          <w:rFonts w:eastAsia="Times New Roman" w:cs="Arial"/>
          <w:sz w:val="24"/>
          <w:szCs w:val="24"/>
        </w:rPr>
        <w:t> в жилых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987599">
        <w:rPr>
          <w:rFonts w:eastAsia="Times New Roman" w:cs="Arial"/>
          <w:sz w:val="24"/>
          <w:szCs w:val="24"/>
        </w:rPr>
        <w:t>помещениях</w:t>
      </w:r>
      <w:proofErr w:type="gramEnd"/>
      <w:r w:rsidRPr="00987599">
        <w:rPr>
          <w:rFonts w:eastAsia="Times New Roman" w:cs="Arial"/>
          <w:sz w:val="24"/>
          <w:szCs w:val="24"/>
        </w:rPr>
        <w:t>, предоставляемых по договору социального найма.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О себе сообщаю следующее: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1. Паспорт серии __________ N ___________ выдан ______________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_______________________________________, дата выдачи 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2. Номер страхового свидетельства государственного пенсионного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страхования ______________________________________________________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3. Фамилия при рождении ______________________________________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4. Реквизиты документов, подтверждающих право на бесплатное предоставление земельного участка в собственность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__________________________________________________________________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Дата _______________ Личная подпись _______________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left="720"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br w:type="textWrapping" w:clear="all"/>
        <w:t>ПРИЛОЖЕНИЕ № 2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lastRenderedPageBreak/>
        <w:t>к административному регламенту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987599" w:rsidRPr="00987599" w:rsidRDefault="00987599" w:rsidP="0098759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БЛОК-СХЕМА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3088"/>
        <w:gridCol w:w="3249"/>
      </w:tblGrid>
      <w:tr w:rsidR="00987599" w:rsidRPr="00987599" w:rsidTr="0098759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987599" w:rsidRPr="00987599" w:rsidTr="00987599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98759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91F15A2" wp14:editId="088DA2C0">
                      <wp:extent cx="76200" cy="219075"/>
                      <wp:effectExtent l="0" t="0" r="0" b="0"/>
                      <wp:docPr id="4" name="AutoShape 1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08eQMAAK0GAAAOAAAAZHJzL2Uyb0RvYy54bWysVVlz2zYQfu9M/wMGr61MUqEOMqYzFA+N&#10;E0e2LCm1+waR4GGTAANQopxO/3sW0BHZeem05QMGuwt9e327uvywqyu0pUKWnHnYujAxoizhacly&#10;D6+WcW+MkWwJS0nFGfXwC5X4w9Wvv1x2jUv7vOBVSgUCECbdrvFw0baNaxgyKWhN5AVvKANjxkVN&#10;WhBFbqSCdIBeV0bfNIdGx0XaCJ5QKUEb7o34SuNnGU3a2yyTtEWVhyG2Vp9Cn2t1GleXxM0FaYoy&#10;OYRB/kUUNSkZOD1BhaQlaCPKn6DqMhFc8qy9SHht8CwrE6pzgGws8002i4I0VOcCxZHNqUzy/4NN&#10;Zts7gcrUwzZGjNTQIn/Tcu0ZWRilVCZQrhTyccua5NRoWP5+TSQd2r+XXya39535aZpzH77ZYlVE&#10;q1xd9fEQ+I9K6D91o1hd/IfZ4t689oW0k+FcKe7ZfGVNfD/YPXXb8eN8pZQfk6j4M+l8P5SfQRyF&#10;fpJuv07nyvZusbqffAmK5aPph8YwMpfPwcAvgjz/9sdTUPp+k0+ibvcQ3s7ybjoNlvk0srtAfvRf&#10;5k3n19erZ18+TgHpbn13k85Wz+Q3poD9qIqXz4vNvA4CxYqukS4UZ9HcCdVX2dzw5FkixoOCsJz6&#10;sgFuAeOhakeVELwrKEmhPZaCMF5hKEECGlp3n3kKdSZQZ82ZXSZq5QPYgHaami8natJdixJQjobA&#10;dowSsPQtxxwNtAPiHn/bCNlOKa+RunhYQHAam2xvZKtiIe7xiXLFeFxWlSZ/xV4p4OFeA57hp8qm&#10;YtBc/ssxnWgcje2e3R9GPdsMw54fB3ZvGFujQfguDILQ+lv5tWy3KNOUMuXmOFeW/c94e5jw/USc&#10;JkvyqkwVnApJinwdVAJtCcx1rL9DQc6eGa/D0EWAXN6kZPVtc9J3evFwPOrZsT3oOSNz3DMtZ+IM&#10;Tduxw/h1Sjclo/89JdR52Bn0B7pLZ0G/yc3U38+5EbcuW9icVVl7eHx6RFxFwIilurUtKav9/awU&#10;KvwfpYB2Hxut6aoYuif/mqcvwFbBgU7APNjxcCm4+IZRB/vSw/LrhgiKUXXNgPGOZdtqwWrBHoz6&#10;IIhzy/rcQlgCUB5uMdpfg3a/lDeNKPMCPFm6MIyrbZSVmsJqgvZRHWYLdqLO5LC/1dI9l/WrH/8y&#10;V98B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bJi9PH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987599" w:rsidRPr="00987599" w:rsidTr="0098759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987599" w:rsidRPr="00987599" w:rsidTr="00987599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98759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58CB6AF" wp14:editId="6249323C">
                      <wp:extent cx="76200" cy="219075"/>
                      <wp:effectExtent l="0" t="0" r="0" b="0"/>
                      <wp:docPr id="3" name="AutoShape 2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cB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19ixEgNLQq2LdeekY1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Gm6JwF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987599" w:rsidRPr="00987599" w:rsidTr="0098759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987599" w:rsidRPr="00987599" w:rsidTr="00987599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98759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B153D5F" wp14:editId="68E03F20">
                      <wp:extent cx="76200" cy="219075"/>
                      <wp:effectExtent l="0" t="0" r="0" b="0"/>
                      <wp:docPr id="2" name="AutoShape 3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cY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9sYMVJDi4Jty7VndIl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FRpVxh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98759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955D7E5" wp14:editId="6D4876E2">
                      <wp:extent cx="76200" cy="219075"/>
                      <wp:effectExtent l="0" t="0" r="0" b="0"/>
                      <wp:docPr id="1" name="AutoShape 4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5Adw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KfTOQIzU0CK8abn2jBwDpVQmUK4U8vHKmuTUbFj+fk0kHTq/l18mt/ed9WmacwzfbLEq&#10;olWurvp4CPCjEvpP3ShWF/wwW9xb11hIJxnOleKezVf2BONg99Rtx4/zlVJ+TKLiz6TDOJSfQRyF&#10;OEm3X6dzZXu3WN1PvgTF8tHCoTmMrOVzMMBFkOff/ngKSoybfBJ1u4fwdpZ302mwzKeR0wXyI36Z&#10;Nx2ur1fPWD5OAelufXeTzlbP5DemgHFUxcvnxWZeB4FiRddID4qzaO6E6qtsbnjyLBHjQUFYTrFs&#10;gFv7qh1VQvCuoCSF9tgKwnyFoQQJaGjdfeYp1JlAnTVndpmolQ9gA9ppar6cqEl3LUpAORoC2w2U&#10;gKVvu9ZooB0Q7/jbRsh2SnmN1MU3BASnscn2RrYqFuIdnyhXjMdlVWnyV+yVAh7uNeAZfqpsKgbN&#10;5b9cy43G0djpOf1h1HOsMOzhOHB6w9geDcJ3YRCE9t/Kr+14RZmmlCk3x7mynX/G28OE7yfiNFmS&#10;V2Wq4FRIUuTroBJoS2CuY/0dCnL2zHwdhi4C5PImJbvvWJO+24uH41HPiZ1Bzx1Z455luxN3aDmu&#10;E8avU7opGf3vKaHON9xBf6C7dBb0m9ws/f2cG/HqsoXNWZW1b4xPj4inCBixVLe2JWW1v5+VQoX/&#10;oxTQ7mOjNV0VQ/fkX/P0BdgqONAJmAc7Hi4FF98M1MG+9A35dUMENVB1zYDxru04asFqwRmM+iCI&#10;c8v63EJYAlC+0Rpofw3a/VLeNKLMC/Bk68IwrrZRVmoKqwnaR3WYLdiJOpPD/lZL91zWr378y1x9&#10;BwAA//8DAFBLAwQUAAYACAAAACEAYj8fktsAAAADAQAADwAAAGRycy9kb3ducmV2LnhtbEyPT0vD&#10;QBDF74LfYRnBi9iN9Q8SMylSEIsIxVR73mbHJJidTbPbJH57p1708uDxhvd+ky0m16qB+tB4Rria&#10;JaCIS28brhDeN0+X96BCNGxN65kQvinAIj89yUxq/chvNBSxUlLCITUIdYxdqnUoa3ImzHxHLNmn&#10;752JYvtK296MUu5aPU+SO+1Mw7JQm46WNZVfxcEhjOV62G5en/X6YrvyvF/tl8XHC+L52fT4ACrS&#10;FP+O4Ygv6JAL084f2AbVIsgj8VeP2VzcDuH65hZ0nun/7PkPAAAA//8DAFBLAQItABQABgAIAAAA&#10;IQC2gziS/gAAAOEBAAATAAAAAAAAAAAAAAAAAAAAAABbQ29udGVudF9UeXBlc10ueG1sUEsBAi0A&#10;FAAGAAgAAAAhADj9If/WAAAAlAEAAAsAAAAAAAAAAAAAAAAALwEAAF9yZWxzLy5yZWxzUEsBAi0A&#10;FAAGAAgAAAAhAKUHDkB3AwAArQYAAA4AAAAAAAAAAAAAAAAALgIAAGRycy9lMm9Eb2MueG1sUEsB&#10;Ai0AFAAGAAgAAAAhAGI/H5LbAAAAAwEAAA8AAAAAAAAAAAAAAAAA0QUAAGRycy9kb3ducmV2Lnht&#10;bFBLBQYAAAAABAAEAPMAAAD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987599" w:rsidRPr="00987599" w:rsidTr="00987599"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left="720"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Выписка из книги учета</w:t>
            </w:r>
          </w:p>
        </w:tc>
        <w:tc>
          <w:tcPr>
            <w:tcW w:w="337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99" w:rsidRPr="00987599" w:rsidRDefault="00987599" w:rsidP="00987599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987599">
              <w:rPr>
                <w:rFonts w:eastAsia="Times New Roman" w:cs="Arial"/>
                <w:color w:val="auto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987599" w:rsidRPr="00987599" w:rsidRDefault="00987599" w:rsidP="0098759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987599" w:rsidRPr="00987599" w:rsidRDefault="00987599" w:rsidP="0098759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987599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99"/>
    <w:rsid w:val="00022415"/>
    <w:rsid w:val="006205FA"/>
    <w:rsid w:val="00911717"/>
    <w:rsid w:val="0098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18208811-6201-4D1B-839E-B21203189F0E" TargetMode="External"/><Relationship Id="rId18" Type="http://schemas.openxmlformats.org/officeDocument/2006/relationships/hyperlink" Target="https://pravo-search.minjust.ru/bigs/showDocument.html?id=15D4560C-D530-4955-BF7E-F734337AE80B" TargetMode="External"/><Relationship Id="rId26" Type="http://schemas.openxmlformats.org/officeDocument/2006/relationships/hyperlink" Target="https://pravo-search.minjust.ru/bigs/showDocument.html?id=5E75F37B-D72D-44E0-926E-78339250E04B" TargetMode="External"/><Relationship Id="rId39" Type="http://schemas.openxmlformats.org/officeDocument/2006/relationships/hyperlink" Target="https://pravo-search.minjust.ru/bigs/showDocument.html?id=0E4E01D0-501D-4280-9611-E3F77B3456D6" TargetMode="External"/><Relationship Id="rId21" Type="http://schemas.openxmlformats.org/officeDocument/2006/relationships/hyperlink" Target="https://pravo-search.minjust.ru/bigs/showDocument.html?id=74347071-4B84-44EE-8A62-E76B4C42A82A" TargetMode="External"/><Relationship Id="rId34" Type="http://schemas.openxmlformats.org/officeDocument/2006/relationships/hyperlink" Target="https://pravo-search.minjust.ru/bigs/showDocument.html?id=18208811-6201-4D1B-839E-B21203189F0E" TargetMode="External"/><Relationship Id="rId42" Type="http://schemas.openxmlformats.org/officeDocument/2006/relationships/hyperlink" Target="https://pravo-search.minjust.ru/bigs/showDocument.html?id=9AA48369-618A-4BB4-B4B8-AE15F2B7EBF6" TargetMode="External"/><Relationship Id="rId7" Type="http://schemas.openxmlformats.org/officeDocument/2006/relationships/hyperlink" Target="https://pravo-search.minjust.ru/bigs/showDocument.html?id=0E4E01D0-501D-4280-9611-E3F77B3456D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18208811-6201-4D1B-839E-B21203189F0E" TargetMode="External"/><Relationship Id="rId29" Type="http://schemas.openxmlformats.org/officeDocument/2006/relationships/hyperlink" Target="https://pravo-search.minjust.ru/bigs/showDocument.html?id=BBA0BFB1-06C7-4E50-A8D3-FE1045784BF1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18208811-6201-4D1B-839E-B21203189F0E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96E20C02-1B12-465A-B64C-24AA92270007" TargetMode="External"/><Relationship Id="rId32" Type="http://schemas.openxmlformats.org/officeDocument/2006/relationships/hyperlink" Target="https://pravo-search.minjust.ru/bigs/showDocument.html?id=18208811-6201-4D1B-839E-B21203189F0E" TargetMode="External"/><Relationship Id="rId37" Type="http://schemas.openxmlformats.org/officeDocument/2006/relationships/hyperlink" Target="https://pravo-search.minjust.ru/bigs/showDocument.html?id=0E4E01D0-501D-4280-9611-E3F77B3456D6" TargetMode="External"/><Relationship Id="rId40" Type="http://schemas.openxmlformats.org/officeDocument/2006/relationships/hyperlink" Target="https://pravo-search.minjust.ru/bigs/showDocument.html?id=BBF89570-6239-4CFB-BDBA-5B454C14E321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pravo-search.minjust.ru/bigs/showDocument.html?id=AA0D93EA-0D50-4757-8973-0F316438F7BA" TargetMode="External"/><Relationship Id="rId15" Type="http://schemas.openxmlformats.org/officeDocument/2006/relationships/hyperlink" Target="https://pravo-search.minjust.ru/bigs/showDocument.html?id=0E4E01D0-501D-4280-9611-E3F77B3456D6" TargetMode="External"/><Relationship Id="rId23" Type="http://schemas.openxmlformats.org/officeDocument/2006/relationships/hyperlink" Target="https://pravo-search.minjust.ru/bigs/showDocument.html?id=BBA0BFB1-06C7-4E50-A8D3-FE1045784BF1" TargetMode="External"/><Relationship Id="rId28" Type="http://schemas.openxmlformats.org/officeDocument/2006/relationships/hyperlink" Target="https://pravo-search.minjust.ru/bigs/showDocument.html?id=BBA0BFB1-06C7-4E50-A8D3-FE1045784BF1" TargetMode="External"/><Relationship Id="rId36" Type="http://schemas.openxmlformats.org/officeDocument/2006/relationships/hyperlink" Target="https://pravo-search.minjust.ru/bigs/showDocument.html?id=18208811-6201-4D1B-839E-B21203189F0E" TargetMode="External"/><Relationship Id="rId10" Type="http://schemas.openxmlformats.org/officeDocument/2006/relationships/hyperlink" Target="https://pravo-search.minjust.ru/bigs/showDocument.html?id=74347071-4B84-44EE-8A62-E76B4C42A82A" TargetMode="External"/><Relationship Id="rId19" Type="http://schemas.openxmlformats.org/officeDocument/2006/relationships/hyperlink" Target="https://pravo-search.minjust.ru/bigs/showDocument.html?id=EA4730E2-0388-4AEE-BD89-0CBC2C54574B" TargetMode="External"/><Relationship Id="rId31" Type="http://schemas.openxmlformats.org/officeDocument/2006/relationships/hyperlink" Target="https://pravo-search.minjust.ru/bigs/showDocument.html?id=BBA0BFB1-06C7-4E50-A8D3-FE1045784BF1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5E75F37B-D72D-44E0-926E-78339250E04B" TargetMode="External"/><Relationship Id="rId14" Type="http://schemas.openxmlformats.org/officeDocument/2006/relationships/hyperlink" Target="https://pravo-search.minjust.ru/bigs/showDocument.html?id=18208811-6201-4D1B-839E-B21203189F0E" TargetMode="External"/><Relationship Id="rId22" Type="http://schemas.openxmlformats.org/officeDocument/2006/relationships/hyperlink" Target="https://pravo-search.minjust.ru/bigs/showDocument.html?id=BBA0BFB1-06C7-4E50-A8D3-FE1045784BF1" TargetMode="External"/><Relationship Id="rId27" Type="http://schemas.openxmlformats.org/officeDocument/2006/relationships/hyperlink" Target="https://pravo-search.minjust.ru/bigs/showDocument.html?id=89DB9836-6360-4D37-AABB-FA49B8CF88C5" TargetMode="External"/><Relationship Id="rId30" Type="http://schemas.openxmlformats.org/officeDocument/2006/relationships/hyperlink" Target="https://pravo-search.minjust.ru/bigs/showDocument.html?id=2D89C403-53AD-4E95-A02C-5FD48FC3F8F9" TargetMode="External"/><Relationship Id="rId35" Type="http://schemas.openxmlformats.org/officeDocument/2006/relationships/hyperlink" Target="https://pravo-search.minjust.ru/bigs/showDocument.html?id=0E4E01D0-501D-4280-9611-E3F77B3456D6" TargetMode="External"/><Relationship Id="rId43" Type="http://schemas.openxmlformats.org/officeDocument/2006/relationships/hyperlink" Target="https://pravo-search.minjust.ru/bigs/showDocument.html?id=74347071-4B84-44EE-8A62-E76B4C42A82A" TargetMode="External"/><Relationship Id="rId8" Type="http://schemas.openxmlformats.org/officeDocument/2006/relationships/hyperlink" Target="https://pravo-search.minjust.ru/bigs/showDocument.html?id=2D89C403-53AD-4E95-A02C-5FD48FC3F8F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BBA0BFB1-06C7-4E50-A8D3-FE1045784BF1" TargetMode="External"/><Relationship Id="rId17" Type="http://schemas.openxmlformats.org/officeDocument/2006/relationships/hyperlink" Target="https://pravo-search.minjust.ru/bigs/showDocument.html?id=18208811-6201-4D1B-839E-B21203189F0E" TargetMode="External"/><Relationship Id="rId25" Type="http://schemas.openxmlformats.org/officeDocument/2006/relationships/hyperlink" Target="https://pravo-search.minjust.ru/bigs/showDocument.html?id=4F48675C-2DC2-4B7B-8F43-C7D17AB9072F" TargetMode="External"/><Relationship Id="rId33" Type="http://schemas.openxmlformats.org/officeDocument/2006/relationships/hyperlink" Target="https://pravo-search.minjust.ru/bigs/showDocument.html?id=0E4E01D0-501D-4280-9611-E3F77B3456D6" TargetMode="External"/><Relationship Id="rId38" Type="http://schemas.openxmlformats.org/officeDocument/2006/relationships/hyperlink" Target="https://pravo-search.minjust.ru/bigs/showDocument.html?id=18208811-6201-4D1B-839E-B21203189F0E" TargetMode="External"/><Relationship Id="rId20" Type="http://schemas.openxmlformats.org/officeDocument/2006/relationships/hyperlink" Target="https://pravo-search.minjust.ru/bigs/showDocument.html?id=BEDB8D87-FB71-47D6-A08B-7000CAA8861A" TargetMode="External"/><Relationship Id="rId41" Type="http://schemas.openxmlformats.org/officeDocument/2006/relationships/hyperlink" Target="https://pravo-search.minjust.ru/bigs/showDocument.html?id=9AA48369-618A-4BB4-B4B8-AE15F2B7EB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5274</Words>
  <Characters>30068</Characters>
  <Application>Microsoft Office Word</Application>
  <DocSecurity>0</DocSecurity>
  <Lines>250</Lines>
  <Paragraphs>70</Paragraphs>
  <ScaleCrop>false</ScaleCrop>
  <Company/>
  <LinksUpToDate>false</LinksUpToDate>
  <CharactersWithSpaces>35272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2023-02-14T09:23:00Z</dcterms:created>
  <dcterms:modified xsi:type="dcterms:W3CDTF">2023-02-14T09:32:00Z</dcterms:modified>
</cp:coreProperties>
</file>